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  <w:jc w:val="center"/>
        <w:rPr>
          <w:b/>
          <w:sz w:val="28"/>
          <w:szCs w:val="28"/>
        </w:rPr>
      </w:pPr>
      <w:r w:rsidRPr="005076FC">
        <w:rPr>
          <w:b/>
          <w:sz w:val="28"/>
          <w:szCs w:val="28"/>
        </w:rPr>
        <w:t>Lymphatic Therapy Services</w:t>
      </w:r>
      <w:r>
        <w:rPr>
          <w:b/>
          <w:sz w:val="28"/>
          <w:szCs w:val="28"/>
        </w:rPr>
        <w:t xml:space="preserve"> </w:t>
      </w:r>
    </w:p>
    <w:p w:rsidR="005076FC" w:rsidRPr="005076FC" w:rsidRDefault="005076FC" w:rsidP="005076FC">
      <w:pPr>
        <w:pStyle w:val="Default"/>
        <w:jc w:val="center"/>
        <w:rPr>
          <w:b/>
          <w:sz w:val="28"/>
          <w:szCs w:val="28"/>
        </w:rPr>
      </w:pPr>
    </w:p>
    <w:p w:rsidR="005076FC" w:rsidRPr="005076FC" w:rsidRDefault="005076FC" w:rsidP="005076FC">
      <w:pPr>
        <w:pStyle w:val="Default"/>
        <w:rPr>
          <w:sz w:val="28"/>
          <w:szCs w:val="28"/>
        </w:rPr>
      </w:pPr>
      <w:r w:rsidRPr="005076FC">
        <w:rPr>
          <w:b/>
          <w:sz w:val="28"/>
          <w:szCs w:val="28"/>
        </w:rPr>
        <w:t xml:space="preserve">Questionaire Fat Disorders  </w:t>
      </w:r>
    </w:p>
    <w:p w:rsidR="005076FC" w:rsidRDefault="005076FC" w:rsidP="005076F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Name _______________________________   Email ____________________________</w:t>
      </w:r>
    </w:p>
    <w:p w:rsidR="005076FC" w:rsidRDefault="005076FC" w:rsidP="00507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________________________________ </w:t>
      </w:r>
    </w:p>
    <w:p w:rsidR="005076FC" w:rsidRDefault="0044245D" w:rsidP="005076F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Current weight:_________________________ Weight 1 year ago </w:t>
      </w:r>
    </w:p>
    <w:p w:rsidR="005076FC" w:rsidRPr="005076FC" w:rsidRDefault="005076FC" w:rsidP="005076FC">
      <w:pPr>
        <w:pStyle w:val="Default"/>
      </w:pPr>
      <w:r w:rsidRPr="005076FC">
        <w:rPr>
          <w:b/>
          <w:bCs/>
        </w:rPr>
        <w:t xml:space="preserve">The goal of my visit today: </w:t>
      </w:r>
    </w:p>
    <w:p w:rsidR="005076FC" w:rsidRPr="005076FC" w:rsidRDefault="005076FC" w:rsidP="005076FC">
      <w:pPr>
        <w:pStyle w:val="Default"/>
      </w:pPr>
      <w:r w:rsidRPr="005076FC">
        <w:t xml:space="preserve"> To get or confirm a diagnosis  Other: _____________________________ </w:t>
      </w:r>
    </w:p>
    <w:p w:rsidR="005076FC" w:rsidRPr="005076FC" w:rsidRDefault="005076FC" w:rsidP="005076FC">
      <w:pPr>
        <w:pStyle w:val="Default"/>
      </w:pPr>
      <w:r w:rsidRPr="005076FC">
        <w:t xml:space="preserve"> To get recommendations for medical treatment ______________________________ </w:t>
      </w:r>
    </w:p>
    <w:p w:rsidR="005076FC" w:rsidRPr="005076FC" w:rsidRDefault="005076FC" w:rsidP="005076FC">
      <w:pPr>
        <w:pStyle w:val="Default"/>
        <w:rPr>
          <w:b/>
          <w:bCs/>
        </w:rPr>
      </w:pPr>
      <w:r w:rsidRPr="005076FC">
        <w:t xml:space="preserve"> </w:t>
      </w:r>
    </w:p>
    <w:p w:rsidR="005076FC" w:rsidRPr="005076FC" w:rsidRDefault="005076FC" w:rsidP="005076FC">
      <w:pPr>
        <w:pStyle w:val="Default"/>
      </w:pPr>
      <w:r w:rsidRPr="005076FC">
        <w:rPr>
          <w:b/>
          <w:bCs/>
        </w:rPr>
        <w:t>If you have pain, on a 0-10 scale with 0=no pain and 10=the worst pain ever please fill out the following</w:t>
      </w:r>
      <w:r w:rsidRPr="005076FC">
        <w:t xml:space="preserve">: </w:t>
      </w:r>
    </w:p>
    <w:p w:rsidR="005076FC" w:rsidRPr="005076FC" w:rsidRDefault="005076FC" w:rsidP="005076FC">
      <w:pPr>
        <w:pStyle w:val="Default"/>
      </w:pPr>
      <w:r w:rsidRPr="005076FC">
        <w:t xml:space="preserve">My average daily pain is: __________ </w:t>
      </w:r>
    </w:p>
    <w:p w:rsidR="005076FC" w:rsidRPr="005076FC" w:rsidRDefault="005076FC" w:rsidP="005076FC">
      <w:pPr>
        <w:pStyle w:val="Default"/>
      </w:pPr>
      <w:r w:rsidRPr="005076FC">
        <w:t xml:space="preserve">Highest level of my pain is: __________ Lowest level of my pain is: __________ </w:t>
      </w:r>
    </w:p>
    <w:p w:rsidR="005076FC" w:rsidRPr="005076FC" w:rsidRDefault="005076FC" w:rsidP="005076FC">
      <w:pPr>
        <w:pStyle w:val="Default"/>
      </w:pPr>
      <w:r w:rsidRPr="005076FC">
        <w:t xml:space="preserve">The pain I am describing is in my:  Head  Eyes  Muscles  Fat  Arms  Lipomas </w:t>
      </w:r>
    </w:p>
    <w:p w:rsidR="005076FC" w:rsidRPr="005076FC" w:rsidRDefault="005076FC" w:rsidP="005076FC">
      <w:pPr>
        <w:pStyle w:val="Default"/>
      </w:pPr>
      <w:r w:rsidRPr="005076FC">
        <w:t xml:space="preserve">(check all that apply)  Ribs  Stomach  Back  Legs  Feet  Joints </w:t>
      </w:r>
    </w:p>
    <w:p w:rsidR="005076FC" w:rsidRDefault="005076FC" w:rsidP="005076FC">
      <w:pPr>
        <w:pStyle w:val="Default"/>
        <w:rPr>
          <w:b/>
          <w:bCs/>
        </w:rPr>
      </w:pPr>
    </w:p>
    <w:p w:rsidR="005076FC" w:rsidRPr="005076FC" w:rsidRDefault="005076FC" w:rsidP="005076FC">
      <w:pPr>
        <w:pStyle w:val="Default"/>
      </w:pPr>
      <w:r w:rsidRPr="005076FC">
        <w:rPr>
          <w:b/>
          <w:bCs/>
        </w:rPr>
        <w:t xml:space="preserve">Diet </w:t>
      </w:r>
    </w:p>
    <w:p w:rsidR="005076FC" w:rsidRPr="005076FC" w:rsidRDefault="005076FC" w:rsidP="005076FC">
      <w:pPr>
        <w:pStyle w:val="Default"/>
      </w:pPr>
      <w:r w:rsidRPr="005076FC">
        <w:t xml:space="preserve">Average daily calories: ______________________ </w:t>
      </w:r>
    </w:p>
    <w:p w:rsidR="005076FC" w:rsidRPr="005076FC" w:rsidRDefault="005076FC" w:rsidP="005076FC">
      <w:pPr>
        <w:pStyle w:val="Default"/>
      </w:pPr>
      <w:r w:rsidRPr="005076FC">
        <w:t xml:space="preserve">Number of meals per day:  1 2 3 4 5  6 or more </w:t>
      </w:r>
    </w:p>
    <w:p w:rsidR="005076FC" w:rsidRPr="005076FC" w:rsidRDefault="005076FC" w:rsidP="005076FC">
      <w:pPr>
        <w:pStyle w:val="Default"/>
      </w:pPr>
      <w:r w:rsidRPr="005076FC">
        <w:t xml:space="preserve">Number of snacks per day:  1 2 3 4 5  6 or more </w:t>
      </w:r>
    </w:p>
    <w:p w:rsidR="005076FC" w:rsidRPr="005076FC" w:rsidRDefault="005076FC" w:rsidP="005076FC">
      <w:pPr>
        <w:pStyle w:val="Default"/>
      </w:pPr>
      <w:r w:rsidRPr="005076FC">
        <w:t xml:space="preserve">Bread servings/slices per day: _________; type of bread </w:t>
      </w:r>
      <w:r w:rsidRPr="005076FC">
        <w:rPr>
          <w:b/>
          <w:bCs/>
        </w:rPr>
        <w:t xml:space="preserve">- </w:t>
      </w:r>
      <w:r w:rsidRPr="005076FC">
        <w:t xml:space="preserve"> white  wheat  rye  gluten-free  tortilla </w:t>
      </w:r>
    </w:p>
    <w:p w:rsidR="005076FC" w:rsidRPr="005076FC" w:rsidRDefault="005076FC" w:rsidP="005076FC">
      <w:pPr>
        <w:pStyle w:val="Default"/>
      </w:pPr>
      <w:r w:rsidRPr="005076FC">
        <w:t xml:space="preserve">Servings of meat per day: ________; type of meat -  fish  chicken  beef  pork  turkey </w:t>
      </w:r>
    </w:p>
    <w:p w:rsidR="005076FC" w:rsidRPr="005076FC" w:rsidRDefault="005076FC" w:rsidP="005076FC">
      <w:pPr>
        <w:pStyle w:val="Default"/>
      </w:pPr>
      <w:r w:rsidRPr="005076FC">
        <w:t xml:space="preserve">Servings of fruit per day: 1 2 3 4 5  6 or more </w:t>
      </w:r>
    </w:p>
    <w:p w:rsidR="005076FC" w:rsidRPr="005076FC" w:rsidRDefault="005076FC" w:rsidP="005076FC">
      <w:pPr>
        <w:pStyle w:val="Default"/>
      </w:pPr>
      <w:r w:rsidRPr="005076FC">
        <w:t xml:space="preserve">Servings of vegetables a day: 1 2 3  4 5  6 or more </w:t>
      </w:r>
    </w:p>
    <w:p w:rsidR="005076FC" w:rsidRPr="005076FC" w:rsidRDefault="005076FC" w:rsidP="005076FC">
      <w:pPr>
        <w:pStyle w:val="Default"/>
      </w:pPr>
      <w:r w:rsidRPr="005076FC">
        <w:t xml:space="preserve">Servings of fried food a day: 1 2 3  4 5  6 or more </w:t>
      </w:r>
    </w:p>
    <w:p w:rsidR="009D310E" w:rsidRPr="005076FC" w:rsidRDefault="005076FC" w:rsidP="005076FC">
      <w:pPr>
        <w:rPr>
          <w:rFonts w:ascii="Times New Roman" w:hAnsi="Times New Roman" w:cs="Times New Roman"/>
          <w:sz w:val="24"/>
          <w:szCs w:val="24"/>
        </w:rPr>
      </w:pPr>
      <w:r w:rsidRPr="005076FC">
        <w:rPr>
          <w:rFonts w:ascii="Times New Roman" w:hAnsi="Times New Roman" w:cs="Times New Roman"/>
          <w:sz w:val="24"/>
          <w:szCs w:val="24"/>
        </w:rPr>
        <w:t>Oil used for any food preparation:  olive  canola  corn, sunflower  flax  ________________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0"/>
        <w:gridCol w:w="2040"/>
        <w:gridCol w:w="2040"/>
        <w:gridCol w:w="4080"/>
      </w:tblGrid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t xml:space="preserve"> </w:t>
            </w:r>
            <w:r w:rsidRPr="005076FC">
              <w:rPr>
                <w:b/>
                <w:bCs/>
                <w:color w:val="auto"/>
              </w:rPr>
              <w:t xml:space="preserve">Review of Systems </w:t>
            </w:r>
            <w:r w:rsidRPr="005076FC">
              <w:rPr>
                <w:b/>
                <w:bCs/>
              </w:rPr>
              <w:t xml:space="preserve">General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Unexplained weight loss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If yes, amount: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Unexplained weight gain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If yes, amount: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Flu-like symptoms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Difficulty sleeping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Head Eyes Ears Nose Throat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Thick skull fat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If yes, how long: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Difficulty Swallowing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If yes:  solids  liquids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Mouth sores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blurry ↓ acuity  poor night vision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Neck feels swollen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Heart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Palpitations (pounding or irregular heart beat)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Chest pain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at rest  with activity </w:t>
            </w:r>
          </w:p>
        </w:tc>
      </w:tr>
      <w:tr w:rsidR="005076FC" w:rsidRPr="005076FC" w:rsidTr="005076FC">
        <w:trPr>
          <w:trHeight w:val="159"/>
        </w:trPr>
        <w:tc>
          <w:tcPr>
            <w:tcW w:w="12240" w:type="dxa"/>
            <w:gridSpan w:val="4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lastRenderedPageBreak/>
              <w:t xml:space="preserve">Dermatology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Easy bruising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Itching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skin  fat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Water tricking under skin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Burning sensations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skin  fat  feet  fingers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Scabs or lesions on head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Scabs or lesions elsewhere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Endocrine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Fatigue: rate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1 2 3 4 5 6 7 8 9 10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Low body temperature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Typical temp: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High body temperature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Typical temp: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Feel thirsty all the time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Tremors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hands  feet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Hair loss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head  underarms  legs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Gastrointestinal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Bloating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after meals  always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Diarrhea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Constipation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Abdominal pain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inside  in fat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Nausea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Vomiting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Early satiety (fill up easily when eating)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Genitourinary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Pain with intercourse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Bladder pressure and pain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Nocturia (get up at night to urinate)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How often: 1 2 3 4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Vascular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Water retention (weigh more at night)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Blood clot in vein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Swelling (edema)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pitting  non-pitting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Visible veins on legs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Visible veins on arms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Infectious Disease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Cellulitis (infection of skin requiring antibiotics)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Epstein barr virus titers high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Value: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Lyme’s disease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Inflammation in blood (high ESR or CRP)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Other: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Pr="005076FC" w:rsidRDefault="005076FC">
            <w:pPr>
              <w:pStyle w:val="Default"/>
            </w:pP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80"/>
              <w:gridCol w:w="2040"/>
              <w:gridCol w:w="2040"/>
              <w:gridCol w:w="4080"/>
            </w:tblGrid>
            <w:tr w:rsidR="005076FC" w:rsidRPr="005076FC">
              <w:trPr>
                <w:trHeight w:val="159"/>
              </w:trPr>
              <w:tc>
                <w:tcPr>
                  <w:tcW w:w="4080" w:type="dxa"/>
                </w:tcPr>
                <w:p w:rsidR="005076FC" w:rsidRPr="005076FC" w:rsidRDefault="005076FC" w:rsidP="005076FC">
                  <w:pPr>
                    <w:pStyle w:val="Default"/>
                  </w:pPr>
                  <w:r w:rsidRPr="005076FC">
                    <w:rPr>
                      <w:b/>
                      <w:bCs/>
                    </w:rPr>
                    <w:t xml:space="preserve">Musculoskeletal/Rheumatology </w:t>
                  </w:r>
                </w:p>
              </w:tc>
              <w:tc>
                <w:tcPr>
                  <w:tcW w:w="408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rPr>
                      <w:b/>
                      <w:bCs/>
                    </w:rPr>
                    <w:t xml:space="preserve">Yes </w:t>
                  </w:r>
                </w:p>
              </w:tc>
              <w:tc>
                <w:tcPr>
                  <w:tcW w:w="4080" w:type="dxa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rPr>
                      <w:b/>
                      <w:bCs/>
                    </w:rPr>
                    <w:t xml:space="preserve">No </w:t>
                  </w:r>
                </w:p>
              </w:tc>
            </w:tr>
            <w:tr w:rsidR="005076FC" w:rsidRPr="005076FC">
              <w:trPr>
                <w:trHeight w:val="436"/>
              </w:trPr>
              <w:tc>
                <w:tcPr>
                  <w:tcW w:w="4080" w:type="dxa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Muscle aches </w:t>
                  </w:r>
                </w:p>
              </w:tc>
              <w:tc>
                <w:tcPr>
                  <w:tcW w:w="408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 arms  thighs  back </w:t>
                  </w:r>
                </w:p>
              </w:tc>
              <w:tc>
                <w:tcPr>
                  <w:tcW w:w="4080" w:type="dxa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rPr>
                      <w:b/>
                      <w:bCs/>
                    </w:rPr>
                    <w:t xml:space="preserve">COMPLETE NEXT PAGE →→→→→→→→→ </w:t>
                  </w:r>
                </w:p>
              </w:tc>
            </w:tr>
            <w:tr w:rsidR="005076FC" w:rsidRPr="005076FC">
              <w:trPr>
                <w:trHeight w:val="167"/>
              </w:trPr>
              <w:tc>
                <w:tcPr>
                  <w:tcW w:w="612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lastRenderedPageBreak/>
                    <w:t xml:space="preserve">Joint aches </w:t>
                  </w:r>
                </w:p>
              </w:tc>
              <w:tc>
                <w:tcPr>
                  <w:tcW w:w="612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 elbows  wrist  knees  hips </w:t>
                  </w:r>
                </w:p>
              </w:tc>
            </w:tr>
            <w:tr w:rsidR="005076FC" w:rsidRPr="005076FC">
              <w:trPr>
                <w:trHeight w:val="167"/>
              </w:trPr>
              <w:tc>
                <w:tcPr>
                  <w:tcW w:w="612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Muscle weakness </w:t>
                  </w:r>
                </w:p>
              </w:tc>
              <w:tc>
                <w:tcPr>
                  <w:tcW w:w="6120" w:type="dxa"/>
                  <w:gridSpan w:val="2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 arms  legs  trunk </w:t>
                  </w:r>
                </w:p>
              </w:tc>
            </w:tr>
            <w:tr w:rsidR="005076FC" w:rsidRPr="005076FC">
              <w:trPr>
                <w:trHeight w:val="157"/>
              </w:trPr>
              <w:tc>
                <w:tcPr>
                  <w:tcW w:w="12240" w:type="dxa"/>
                  <w:gridSpan w:val="4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Arms or legs jerk (myoclonus) </w:t>
                  </w:r>
                </w:p>
              </w:tc>
            </w:tr>
            <w:tr w:rsidR="005076FC" w:rsidRPr="005076FC">
              <w:trPr>
                <w:trHeight w:val="157"/>
              </w:trPr>
              <w:tc>
                <w:tcPr>
                  <w:tcW w:w="12240" w:type="dxa"/>
                  <w:gridSpan w:val="4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Low back pain </w:t>
                  </w:r>
                </w:p>
              </w:tc>
            </w:tr>
            <w:tr w:rsidR="005076FC" w:rsidRPr="005076FC">
              <w:trPr>
                <w:trHeight w:val="157"/>
              </w:trPr>
              <w:tc>
                <w:tcPr>
                  <w:tcW w:w="12240" w:type="dxa"/>
                  <w:gridSpan w:val="4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 xml:space="preserve">Dry eyes </w:t>
                  </w:r>
                </w:p>
              </w:tc>
            </w:tr>
            <w:tr w:rsidR="005076FC" w:rsidRPr="005076FC">
              <w:trPr>
                <w:trHeight w:val="157"/>
              </w:trPr>
              <w:tc>
                <w:tcPr>
                  <w:tcW w:w="12240" w:type="dxa"/>
                  <w:gridSpan w:val="4"/>
                </w:tcPr>
                <w:p w:rsidR="005076FC" w:rsidRPr="005076FC" w:rsidRDefault="005076FC">
                  <w:pPr>
                    <w:pStyle w:val="Default"/>
                  </w:pPr>
                  <w:r w:rsidRPr="005076FC">
                    <w:t>Dry mouth</w:t>
                  </w:r>
                </w:p>
              </w:tc>
            </w:tr>
          </w:tbl>
          <w:p w:rsidR="005076FC" w:rsidRPr="005076FC" w:rsidRDefault="005076FC">
            <w:pPr>
              <w:pStyle w:val="Default"/>
            </w:pP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Default="005076FC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           </w:t>
            </w:r>
            <w:r w:rsidRPr="005076FC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Neurology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  <w:rPr>
                <w:b/>
              </w:rPr>
            </w:pPr>
            <w:r>
              <w:t xml:space="preserve">  </w:t>
            </w:r>
            <w:r w:rsidRPr="005076FC">
              <w:rPr>
                <w:b/>
              </w:rPr>
              <w:t>Yes</w:t>
            </w:r>
            <w:r>
              <w:rPr>
                <w:b/>
              </w:rPr>
              <w:t xml:space="preserve">                                                   </w:t>
            </w:r>
            <w:r w:rsidRPr="005076FC">
              <w:rPr>
                <w:b/>
              </w:rPr>
              <w:t>No</w:t>
            </w:r>
            <w:r>
              <w:rPr>
                <w:b/>
              </w:rPr>
              <w:t xml:space="preserve">       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 w:rsidP="005076FC">
            <w:pPr>
              <w:pStyle w:val="Default"/>
            </w:pPr>
            <w:r w:rsidRPr="005076FC">
              <w:t xml:space="preserve">Vertigo (dizziness) </w:t>
            </w:r>
            <w:r>
              <w:t xml:space="preserve">                               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Hearing loss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How long: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Headaches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migraine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Numbness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 arms  abdomen  legs  feet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Poor concentration/thinking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Pulmonary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Shortness of breath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How long: </w:t>
            </w:r>
          </w:p>
        </w:tc>
      </w:tr>
      <w:tr w:rsidR="005076FC" w:rsidRPr="005076FC" w:rsidTr="005076FC">
        <w:trPr>
          <w:trHeight w:val="157"/>
        </w:trPr>
        <w:tc>
          <w:tcPr>
            <w:tcW w:w="12240" w:type="dxa"/>
            <w:gridSpan w:val="4"/>
          </w:tcPr>
          <w:p w:rsidR="005076FC" w:rsidRPr="005076FC" w:rsidRDefault="005076FC">
            <w:pPr>
              <w:pStyle w:val="Default"/>
            </w:pPr>
            <w:r w:rsidRPr="005076FC">
              <w:t xml:space="preserve">Frequent congestion </w:t>
            </w:r>
          </w:p>
        </w:tc>
      </w:tr>
      <w:tr w:rsidR="005076FC" w:rsidRPr="005076FC" w:rsidTr="005076FC">
        <w:trPr>
          <w:trHeight w:val="16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Sleep apnea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Use CPAP at night:  Yes  No </w:t>
            </w:r>
          </w:p>
        </w:tc>
      </w:tr>
      <w:tr w:rsidR="005076FC" w:rsidRPr="005076FC" w:rsidTr="005076FC">
        <w:trPr>
          <w:trHeight w:val="159"/>
        </w:trPr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Psychiatry </w:t>
            </w:r>
          </w:p>
        </w:tc>
        <w:tc>
          <w:tcPr>
            <w:tcW w:w="408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Yes </w:t>
            </w:r>
          </w:p>
        </w:tc>
        <w:tc>
          <w:tcPr>
            <w:tcW w:w="4080" w:type="dxa"/>
          </w:tcPr>
          <w:p w:rsidR="005076FC" w:rsidRPr="005076FC" w:rsidRDefault="005076FC">
            <w:pPr>
              <w:pStyle w:val="Default"/>
            </w:pPr>
            <w:r w:rsidRPr="005076FC">
              <w:rPr>
                <w:b/>
                <w:bCs/>
              </w:rPr>
              <w:t xml:space="preserve">No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Depression </w:t>
            </w:r>
          </w:p>
        </w:tc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How long: </w:t>
            </w:r>
          </w:p>
        </w:tc>
      </w:tr>
      <w:tr w:rsidR="005076FC" w:rsidRPr="005076FC" w:rsidTr="005076FC">
        <w:trPr>
          <w:trHeight w:val="157"/>
        </w:trPr>
        <w:tc>
          <w:tcPr>
            <w:tcW w:w="6120" w:type="dxa"/>
            <w:gridSpan w:val="2"/>
          </w:tcPr>
          <w:p w:rsidR="005076FC" w:rsidRPr="005076FC" w:rsidRDefault="005076FC">
            <w:pPr>
              <w:pStyle w:val="Default"/>
            </w:pPr>
            <w:r w:rsidRPr="005076FC">
              <w:t xml:space="preserve">Anxiety </w:t>
            </w:r>
          </w:p>
        </w:tc>
        <w:tc>
          <w:tcPr>
            <w:tcW w:w="6120" w:type="dxa"/>
            <w:gridSpan w:val="2"/>
          </w:tcPr>
          <w:p w:rsidR="005076FC" w:rsidRPr="005076FC" w:rsidRDefault="005076FC" w:rsidP="005076FC">
            <w:pPr>
              <w:pStyle w:val="Default"/>
            </w:pPr>
            <w:r w:rsidRPr="005076FC">
              <w:t>How long:</w:t>
            </w:r>
          </w:p>
          <w:p w:rsid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  <w:jc w:val="both"/>
            </w:pPr>
          </w:p>
          <w:p w:rsidR="005076FC" w:rsidRPr="005076FC" w:rsidRDefault="005076FC" w:rsidP="005076FC">
            <w:pPr>
              <w:pStyle w:val="Default"/>
            </w:pPr>
          </w:p>
          <w:p w:rsidR="005076FC" w:rsidRPr="005076FC" w:rsidRDefault="005076FC" w:rsidP="005076FC">
            <w:pPr>
              <w:pStyle w:val="Default"/>
            </w:pPr>
          </w:p>
        </w:tc>
      </w:tr>
    </w:tbl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Default="005076FC" w:rsidP="005076FC">
      <w:pPr>
        <w:pStyle w:val="Default"/>
      </w:pPr>
    </w:p>
    <w:p w:rsidR="005076FC" w:rsidRPr="005076FC" w:rsidRDefault="005076FC" w:rsidP="005076FC">
      <w:pPr>
        <w:pStyle w:val="Default"/>
      </w:pPr>
      <w:r w:rsidRPr="005076FC">
        <w:lastRenderedPageBreak/>
        <w:t>Darken in areas of lipomas. Mark numb areas (</w:t>
      </w:r>
      <w:r w:rsidRPr="005076FC">
        <w:rPr>
          <w:rFonts w:hAnsi="Cambria Math"/>
        </w:rPr>
        <w:t>∅∅∅</w:t>
      </w:r>
      <w:r w:rsidRPr="005076FC">
        <w:t xml:space="preserve">) </w:t>
      </w:r>
    </w:p>
    <w:p w:rsidR="005076FC" w:rsidRPr="005076FC" w:rsidRDefault="005076FC" w:rsidP="005076FC">
      <w:pPr>
        <w:rPr>
          <w:rFonts w:ascii="Times New Roman" w:hAnsi="Times New Roman" w:cs="Times New Roman"/>
          <w:sz w:val="24"/>
          <w:szCs w:val="24"/>
        </w:rPr>
      </w:pPr>
      <w:r w:rsidRPr="005076FC">
        <w:rPr>
          <w:rFonts w:ascii="Times New Roman" w:hAnsi="Times New Roman" w:cs="Times New Roman"/>
          <w:sz w:val="24"/>
          <w:szCs w:val="24"/>
        </w:rPr>
        <w:t>Mark pain areas as follows: Stabbing pain (^^^); burning pain (</w:t>
      </w:r>
      <w:r w:rsidRPr="005076FC">
        <w:rPr>
          <w:rFonts w:ascii="Cambria Math" w:hAnsi="Cambria Math" w:cs="Times New Roman"/>
          <w:sz w:val="24"/>
          <w:szCs w:val="24"/>
        </w:rPr>
        <w:t>∼∼∼</w:t>
      </w:r>
      <w:r w:rsidRPr="005076FC">
        <w:rPr>
          <w:rFonts w:ascii="Times New Roman" w:hAnsi="Times New Roman" w:cs="Times New Roman"/>
          <w:sz w:val="24"/>
          <w:szCs w:val="24"/>
        </w:rPr>
        <w:t>)</w:t>
      </w:r>
    </w:p>
    <w:p w:rsidR="005076FC" w:rsidRDefault="005076FC" w:rsidP="005076FC">
      <w:r w:rsidRPr="005076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701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FC" w:rsidSect="0059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76FC"/>
    <w:rsid w:val="001B5EF3"/>
    <w:rsid w:val="00416126"/>
    <w:rsid w:val="0044245D"/>
    <w:rsid w:val="005076FC"/>
    <w:rsid w:val="00596672"/>
    <w:rsid w:val="008B53FB"/>
    <w:rsid w:val="00B15EFF"/>
    <w:rsid w:val="00D1631B"/>
    <w:rsid w:val="00D47B8E"/>
    <w:rsid w:val="00E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Linda-Anne Kahn</dc:creator>
  <cp:lastModifiedBy>Linda-Anne Kahn</cp:lastModifiedBy>
  <cp:revision>2</cp:revision>
  <dcterms:created xsi:type="dcterms:W3CDTF">2016-10-17T21:05:00Z</dcterms:created>
  <dcterms:modified xsi:type="dcterms:W3CDTF">2016-10-17T21:05:00Z</dcterms:modified>
</cp:coreProperties>
</file>